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D74F" w14:textId="77777777" w:rsidR="00F56A84" w:rsidRDefault="002547DB">
      <w:pPr>
        <w:pStyle w:val="BodyText"/>
        <w:ind w:left="116"/>
        <w:rPr>
          <w:rFonts w:ascii="Times New Roman"/>
          <w:sz w:val="20"/>
        </w:rPr>
      </w:pPr>
      <w:r>
        <w:rPr>
          <w:rFonts w:ascii="Times New Roman"/>
          <w:noProof/>
          <w:sz w:val="20"/>
        </w:rPr>
        <w:drawing>
          <wp:inline distT="0" distB="0" distL="0" distR="0" wp14:anchorId="3237EB82" wp14:editId="2652A59B">
            <wp:extent cx="7251705" cy="19742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251705" cy="1974246"/>
                    </a:xfrm>
                    <a:prstGeom prst="rect">
                      <a:avLst/>
                    </a:prstGeom>
                  </pic:spPr>
                </pic:pic>
              </a:graphicData>
            </a:graphic>
          </wp:inline>
        </w:drawing>
      </w:r>
    </w:p>
    <w:p w14:paraId="77A0D354" w14:textId="77777777" w:rsidR="00F56A84" w:rsidRDefault="00F56A84">
      <w:pPr>
        <w:pStyle w:val="BodyText"/>
        <w:rPr>
          <w:rFonts w:ascii="Times New Roman"/>
          <w:sz w:val="20"/>
        </w:rPr>
      </w:pPr>
    </w:p>
    <w:p w14:paraId="6FD8315A" w14:textId="77777777" w:rsidR="00F56A84" w:rsidRDefault="00F56A84">
      <w:pPr>
        <w:pStyle w:val="BodyText"/>
        <w:rPr>
          <w:rFonts w:ascii="Times New Roman"/>
          <w:sz w:val="20"/>
        </w:rPr>
      </w:pPr>
    </w:p>
    <w:p w14:paraId="53EA4301" w14:textId="77777777" w:rsidR="00F56A84" w:rsidRDefault="00F56A84">
      <w:pPr>
        <w:pStyle w:val="BodyText"/>
        <w:spacing w:before="9"/>
        <w:rPr>
          <w:rFonts w:ascii="Times New Roman"/>
          <w:sz w:val="16"/>
        </w:rPr>
      </w:pPr>
    </w:p>
    <w:p w14:paraId="5D195A33" w14:textId="77777777" w:rsidR="00F56A84" w:rsidRDefault="002547DB">
      <w:pPr>
        <w:pStyle w:val="Heading1"/>
        <w:spacing w:before="94"/>
      </w:pPr>
      <w:r>
        <w:t>GRENFELL CAMPUS, MEMORIAL UNIVERSITY OF NEWFOUNDLAND</w:t>
      </w:r>
    </w:p>
    <w:p w14:paraId="30A63264" w14:textId="77777777" w:rsidR="00F56A84" w:rsidRDefault="002547DB">
      <w:pPr>
        <w:spacing w:before="40"/>
        <w:ind w:left="640"/>
        <w:rPr>
          <w:b/>
        </w:rPr>
      </w:pPr>
      <w:r>
        <w:rPr>
          <w:b/>
        </w:rPr>
        <w:t>School of Arts and Social Science/Business Program</w:t>
      </w:r>
    </w:p>
    <w:p w14:paraId="72E7F453" w14:textId="77777777" w:rsidR="00F56A84" w:rsidRDefault="002547DB">
      <w:pPr>
        <w:spacing w:before="40"/>
        <w:ind w:left="640"/>
      </w:pPr>
      <w:r>
        <w:rPr>
          <w:color w:val="7E7E7E"/>
        </w:rPr>
        <w:t>Per-Course Appointment</w:t>
      </w:r>
    </w:p>
    <w:p w14:paraId="479517BA" w14:textId="77777777" w:rsidR="00F56A84" w:rsidRDefault="00F56A84">
      <w:pPr>
        <w:pStyle w:val="BodyText"/>
        <w:spacing w:before="10"/>
        <w:rPr>
          <w:sz w:val="28"/>
        </w:rPr>
      </w:pPr>
    </w:p>
    <w:p w14:paraId="3DBC12E9" w14:textId="5EE3F2C1" w:rsidR="00F56A84" w:rsidRDefault="002547DB">
      <w:pPr>
        <w:pStyle w:val="BodyText"/>
        <w:spacing w:line="290" w:lineRule="auto"/>
        <w:ind w:left="640" w:right="654"/>
        <w:jc w:val="both"/>
      </w:pPr>
      <w:r>
        <w:t>The Business program invites applications from individuals interested in teaching the following undergraduate course in the Fall 202</w:t>
      </w:r>
      <w:r w:rsidR="00F06302">
        <w:t>6</w:t>
      </w:r>
      <w:r>
        <w:t xml:space="preserve"> semester.</w:t>
      </w:r>
    </w:p>
    <w:p w14:paraId="732E5466" w14:textId="29A9B470" w:rsidR="00F56A84" w:rsidRDefault="002547DB">
      <w:pPr>
        <w:pStyle w:val="BodyText"/>
        <w:spacing w:before="116" w:line="288" w:lineRule="auto"/>
        <w:ind w:left="640" w:right="653"/>
        <w:jc w:val="both"/>
      </w:pPr>
      <w:r>
        <w:t>Subject to budgetary restrictions and sufficient enrolments, appointments will be made on a course-by-course basis and will not entail any obligation to conduct research or to perform any administrative service for Memorial University. Appointments will be made in accordance with the provisions in the MUN-LUMUN Collective Agreement. Course design and evaluation methods for all courses will be in accordance with the Business program regulations and the Memorial University Calendar.</w:t>
      </w:r>
    </w:p>
    <w:p w14:paraId="5368D280" w14:textId="77777777" w:rsidR="00F56A84" w:rsidRDefault="00F56A84">
      <w:pPr>
        <w:pStyle w:val="BodyText"/>
        <w:rPr>
          <w:sz w:val="20"/>
        </w:rPr>
      </w:pPr>
    </w:p>
    <w:p w14:paraId="776065AB" w14:textId="77777777" w:rsidR="00F56A84" w:rsidRDefault="00F56A84">
      <w:pPr>
        <w:pStyle w:val="BodyText"/>
        <w:spacing w:before="6"/>
        <w:rPr>
          <w:sz w:val="22"/>
        </w:rPr>
      </w:pPr>
    </w:p>
    <w:p w14:paraId="482943E9" w14:textId="77777777" w:rsidR="00F56A84" w:rsidRDefault="002547DB">
      <w:pPr>
        <w:spacing w:before="1"/>
        <w:ind w:left="640"/>
        <w:rPr>
          <w:sz w:val="18"/>
        </w:rPr>
      </w:pPr>
      <w:r>
        <w:rPr>
          <w:b/>
          <w:sz w:val="18"/>
        </w:rPr>
        <w:t xml:space="preserve">Course Title: </w:t>
      </w:r>
      <w:r>
        <w:rPr>
          <w:sz w:val="18"/>
        </w:rPr>
        <w:t>Business 3030: Canadian Business Law 1</w:t>
      </w:r>
    </w:p>
    <w:p w14:paraId="721F25F9" w14:textId="77777777" w:rsidR="00F56A84" w:rsidRDefault="002547DB">
      <w:pPr>
        <w:spacing w:before="160"/>
        <w:ind w:left="640"/>
        <w:rPr>
          <w:sz w:val="18"/>
        </w:rPr>
      </w:pPr>
      <w:r>
        <w:rPr>
          <w:b/>
          <w:sz w:val="18"/>
        </w:rPr>
        <w:t xml:space="preserve">Course Schedule: </w:t>
      </w:r>
      <w:r>
        <w:rPr>
          <w:sz w:val="18"/>
        </w:rPr>
        <w:t>TBA</w:t>
      </w:r>
    </w:p>
    <w:p w14:paraId="3000A39D" w14:textId="77777777" w:rsidR="00F56A84" w:rsidRDefault="002547DB">
      <w:pPr>
        <w:spacing w:before="163"/>
        <w:ind w:left="640"/>
        <w:rPr>
          <w:sz w:val="18"/>
        </w:rPr>
      </w:pPr>
      <w:r>
        <w:rPr>
          <w:b/>
          <w:sz w:val="18"/>
        </w:rPr>
        <w:t xml:space="preserve">Campus Location: </w:t>
      </w:r>
      <w:r>
        <w:rPr>
          <w:sz w:val="18"/>
        </w:rPr>
        <w:t>Grenfell Campus</w:t>
      </w:r>
    </w:p>
    <w:p w14:paraId="4B265557" w14:textId="77777777" w:rsidR="00ED7EBF" w:rsidRPr="00ED7EBF" w:rsidRDefault="002547DB" w:rsidP="00ED7EBF">
      <w:pPr>
        <w:ind w:left="640"/>
        <w:rPr>
          <w:color w:val="000000"/>
          <w:sz w:val="20"/>
          <w:szCs w:val="20"/>
        </w:rPr>
      </w:pPr>
      <w:r w:rsidRPr="00ED7EBF">
        <w:rPr>
          <w:b/>
          <w:sz w:val="20"/>
          <w:szCs w:val="20"/>
        </w:rPr>
        <w:t xml:space="preserve">Course Description: </w:t>
      </w:r>
      <w:r w:rsidR="00ED7EBF" w:rsidRPr="00ED7EBF">
        <w:rPr>
          <w:rFonts w:ascii="Aptos" w:hAnsi="Aptos"/>
          <w:color w:val="000000"/>
          <w:sz w:val="20"/>
          <w:szCs w:val="20"/>
        </w:rPr>
        <w:t xml:space="preserve">Business 3030 </w:t>
      </w:r>
      <w:r w:rsidR="00ED7EBF" w:rsidRPr="00ED7EBF">
        <w:rPr>
          <w:color w:val="000000"/>
          <w:sz w:val="20"/>
          <w:szCs w:val="20"/>
        </w:rPr>
        <w:t>introduces the student to the legal system and substantive areas of the law that are of particular relevance to business activity in Canada and Newfoundland and Labrador. Students will examine the nature of law and legal processes in Canada, and will explore key considerations related to dispute resolution, contracts, torts, agency, organization structure, and risk management.</w:t>
      </w:r>
    </w:p>
    <w:p w14:paraId="2A757631" w14:textId="3E696140" w:rsidR="00ED7EBF" w:rsidRPr="00ED7EBF" w:rsidRDefault="002547DB" w:rsidP="00ED7EBF">
      <w:pPr>
        <w:ind w:left="640"/>
        <w:rPr>
          <w:rFonts w:ascii="Aptos" w:hAnsi="Aptos"/>
          <w:color w:val="000000"/>
          <w:sz w:val="20"/>
          <w:szCs w:val="20"/>
        </w:rPr>
      </w:pPr>
      <w:r w:rsidRPr="00ED7EBF">
        <w:rPr>
          <w:sz w:val="20"/>
          <w:szCs w:val="20"/>
        </w:rPr>
        <w:t xml:space="preserve">For further information regarding this course please visit </w:t>
      </w:r>
      <w:hyperlink r:id="rId5" w:history="1">
        <w:r w:rsidR="00ED7EBF" w:rsidRPr="00ED7EBF">
          <w:rPr>
            <w:rStyle w:val="Hyperlink"/>
            <w:rFonts w:ascii="Aptos" w:hAnsi="Aptos"/>
            <w:sz w:val="20"/>
            <w:szCs w:val="20"/>
          </w:rPr>
          <w:t>https://mun.ca/grenfellcampus/programs--schools/undergraduate-programs/business-administration/</w:t>
        </w:r>
      </w:hyperlink>
    </w:p>
    <w:p w14:paraId="77441089" w14:textId="77777777" w:rsidR="00ED7EBF" w:rsidRDefault="00ED7EBF" w:rsidP="00ED7EBF">
      <w:pPr>
        <w:rPr>
          <w:rFonts w:ascii="Aptos" w:hAnsi="Aptos"/>
          <w:color w:val="000000"/>
          <w:sz w:val="24"/>
          <w:szCs w:val="24"/>
        </w:rPr>
      </w:pPr>
    </w:p>
    <w:p w14:paraId="19CB3E60" w14:textId="77777777" w:rsidR="00F56A84" w:rsidRDefault="002547DB" w:rsidP="00ED7EBF">
      <w:pPr>
        <w:pStyle w:val="BodyText"/>
        <w:spacing w:before="116"/>
        <w:ind w:left="640" w:right="644"/>
      </w:pPr>
      <w:r>
        <w:rPr>
          <w:b/>
        </w:rPr>
        <w:t xml:space="preserve">Qualifications: </w:t>
      </w:r>
      <w:r>
        <w:t>LLB and 5 years of relevant work experience in the area of corporate law. Preference may be given to candidates with previous post-secondary teaching experience.</w:t>
      </w:r>
    </w:p>
    <w:p w14:paraId="2524AE1C" w14:textId="77777777" w:rsidR="00F56A84" w:rsidRDefault="00F56A84">
      <w:pPr>
        <w:pStyle w:val="BodyText"/>
        <w:rPr>
          <w:sz w:val="20"/>
        </w:rPr>
      </w:pPr>
    </w:p>
    <w:p w14:paraId="0B383BB8" w14:textId="77777777" w:rsidR="00F56A84" w:rsidRDefault="002547DB">
      <w:pPr>
        <w:pStyle w:val="BodyText"/>
        <w:spacing w:before="139"/>
        <w:ind w:left="640"/>
      </w:pPr>
      <w:r>
        <w:t>To apply for this position:</w:t>
      </w:r>
    </w:p>
    <w:p w14:paraId="0757C9A1" w14:textId="20042364" w:rsidR="00F56A84" w:rsidRDefault="002547DB">
      <w:pPr>
        <w:pStyle w:val="BodyText"/>
        <w:spacing w:before="9" w:line="360" w:lineRule="atLeast"/>
        <w:ind w:left="2800" w:right="3337" w:hanging="2161"/>
        <w:rPr>
          <w:sz w:val="20"/>
          <w:szCs w:val="20"/>
        </w:rPr>
      </w:pPr>
      <w:r>
        <w:t xml:space="preserve">Please submit a letter of application, curriculum vitae and the names of referees, electronically to: </w:t>
      </w:r>
    </w:p>
    <w:p w14:paraId="59CE689A" w14:textId="7C7A0945" w:rsidR="00676988" w:rsidRPr="00ED7EBF" w:rsidRDefault="00676988" w:rsidP="00676988">
      <w:pPr>
        <w:pStyle w:val="BodyText"/>
        <w:spacing w:before="9" w:line="360" w:lineRule="atLeast"/>
        <w:ind w:left="2800" w:right="3337" w:hanging="64"/>
        <w:rPr>
          <w:sz w:val="20"/>
          <w:szCs w:val="20"/>
        </w:rPr>
      </w:pPr>
      <w:r>
        <w:rPr>
          <w:sz w:val="20"/>
          <w:szCs w:val="20"/>
        </w:rPr>
        <w:t>Shelli Penney</w:t>
      </w:r>
    </w:p>
    <w:p w14:paraId="38D5FC3F" w14:textId="7806A616" w:rsidR="00676988" w:rsidRDefault="00676988" w:rsidP="00676988">
      <w:pPr>
        <w:pStyle w:val="BodyText"/>
        <w:spacing w:before="51" w:line="288" w:lineRule="auto"/>
        <w:ind w:left="2736" w:right="5616"/>
        <w:rPr>
          <w:sz w:val="20"/>
          <w:szCs w:val="20"/>
        </w:rPr>
      </w:pPr>
      <w:r>
        <w:rPr>
          <w:sz w:val="20"/>
          <w:szCs w:val="20"/>
        </w:rPr>
        <w:t>Decanal Assistant, School of Arts and Social</w:t>
      </w:r>
      <w:r w:rsidR="002547DB" w:rsidRPr="00ED7EBF">
        <w:rPr>
          <w:sz w:val="20"/>
          <w:szCs w:val="20"/>
        </w:rPr>
        <w:t xml:space="preserve"> Science</w:t>
      </w:r>
      <w:r>
        <w:rPr>
          <w:sz w:val="20"/>
          <w:szCs w:val="20"/>
        </w:rPr>
        <w:t xml:space="preserve">, </w:t>
      </w:r>
      <w:r w:rsidR="002547DB" w:rsidRPr="00ED7EBF">
        <w:rPr>
          <w:sz w:val="20"/>
          <w:szCs w:val="20"/>
        </w:rPr>
        <w:t>Grenfell Campus</w:t>
      </w:r>
    </w:p>
    <w:p w14:paraId="4DDED96A" w14:textId="7E8B0EEF" w:rsidR="00F56A84" w:rsidRPr="00ED7EBF" w:rsidRDefault="002547DB" w:rsidP="00676988">
      <w:pPr>
        <w:pStyle w:val="BodyText"/>
        <w:spacing w:before="51" w:line="288" w:lineRule="auto"/>
        <w:ind w:left="2736" w:right="5616"/>
        <w:rPr>
          <w:sz w:val="20"/>
          <w:szCs w:val="20"/>
        </w:rPr>
      </w:pPr>
      <w:r w:rsidRPr="00ED7EBF">
        <w:rPr>
          <w:sz w:val="20"/>
          <w:szCs w:val="20"/>
        </w:rPr>
        <w:t xml:space="preserve">Email: </w:t>
      </w:r>
      <w:hyperlink r:id="rId6" w:history="1">
        <w:r w:rsidR="00676988" w:rsidRPr="00486ED0">
          <w:rPr>
            <w:rStyle w:val="Hyperlink"/>
            <w:rFonts w:ascii="Aptos" w:hAnsi="Aptos"/>
            <w:b/>
            <w:bCs/>
            <w:sz w:val="20"/>
            <w:szCs w:val="20"/>
          </w:rPr>
          <w:t>shellip@mun.ca</w:t>
        </w:r>
      </w:hyperlink>
    </w:p>
    <w:p w14:paraId="79478CA0" w14:textId="77777777" w:rsidR="00F56A84" w:rsidRDefault="00F56A84">
      <w:pPr>
        <w:pStyle w:val="BodyText"/>
        <w:spacing w:before="4"/>
        <w:rPr>
          <w:sz w:val="13"/>
        </w:rPr>
      </w:pPr>
    </w:p>
    <w:p w14:paraId="48EABD27" w14:textId="77777777" w:rsidR="00F56A84" w:rsidRDefault="002547DB">
      <w:pPr>
        <w:pStyle w:val="BodyText"/>
        <w:spacing w:before="95"/>
        <w:ind w:left="640"/>
      </w:pPr>
      <w:r>
        <w:rPr>
          <w:b/>
        </w:rPr>
        <w:t xml:space="preserve">Salary: </w:t>
      </w:r>
      <w:r>
        <w:t>As per the MUN-LUMUN Collective Agreement</w:t>
      </w:r>
    </w:p>
    <w:p w14:paraId="706751B7" w14:textId="68A69F58" w:rsidR="00F56A84" w:rsidRDefault="002547DB">
      <w:pPr>
        <w:spacing w:before="160"/>
        <w:ind w:left="640"/>
        <w:rPr>
          <w:sz w:val="18"/>
        </w:rPr>
      </w:pPr>
      <w:r>
        <w:rPr>
          <w:b/>
          <w:sz w:val="18"/>
        </w:rPr>
        <w:t xml:space="preserve">Closing Date: </w:t>
      </w:r>
      <w:r w:rsidR="0039286D" w:rsidRPr="0039286D">
        <w:rPr>
          <w:bCs/>
          <w:sz w:val="18"/>
        </w:rPr>
        <w:t>Monday</w:t>
      </w:r>
      <w:r w:rsidR="0039286D">
        <w:rPr>
          <w:b/>
          <w:sz w:val="18"/>
        </w:rPr>
        <w:t xml:space="preserve">, </w:t>
      </w:r>
      <w:r>
        <w:rPr>
          <w:sz w:val="18"/>
        </w:rPr>
        <w:t>Ju</w:t>
      </w:r>
      <w:r w:rsidR="00D64D19">
        <w:rPr>
          <w:sz w:val="18"/>
        </w:rPr>
        <w:t>ly 6</w:t>
      </w:r>
      <w:r w:rsidR="00D64D19" w:rsidRPr="00D64D19">
        <w:rPr>
          <w:sz w:val="18"/>
          <w:vertAlign w:val="superscript"/>
        </w:rPr>
        <w:t>th</w:t>
      </w:r>
      <w:r w:rsidR="00D64D19">
        <w:rPr>
          <w:sz w:val="18"/>
        </w:rPr>
        <w:t>, 2026</w:t>
      </w:r>
    </w:p>
    <w:p w14:paraId="46B6BD6F" w14:textId="77777777" w:rsidR="00F56A84" w:rsidRDefault="002547DB">
      <w:pPr>
        <w:spacing w:before="162"/>
        <w:ind w:left="640"/>
        <w:rPr>
          <w:rFonts w:ascii="Cambria"/>
          <w:sz w:val="16"/>
        </w:rPr>
      </w:pPr>
      <w:r>
        <w:rPr>
          <w:rFonts w:ascii="Cambria"/>
          <w:sz w:val="16"/>
        </w:rPr>
        <w:t>All qualified candidates are encouraged to apply; however, Canadian citizens and permanent residents will be given priority.</w:t>
      </w:r>
    </w:p>
    <w:p w14:paraId="6B8E3126" w14:textId="77777777" w:rsidR="00F56A84" w:rsidRDefault="002547DB">
      <w:pPr>
        <w:spacing w:before="156" w:line="288" w:lineRule="auto"/>
        <w:ind w:left="640" w:right="889"/>
        <w:rPr>
          <w:rFonts w:ascii="Cambria"/>
          <w:sz w:val="16"/>
        </w:rPr>
      </w:pPr>
      <w:r>
        <w:rPr>
          <w:rFonts w:ascii="Cambria"/>
          <w:sz w:val="16"/>
        </w:rPr>
        <w:t>Memorial University is committed to employment equity and diversity and encourages applications from all qualified candidates, including women; people of any sexual orientation, gender identity, or gender expression; Indigenous peoples; visible minorities, and racialized people; and people with disabilities.</w:t>
      </w:r>
    </w:p>
    <w:p w14:paraId="4900793D" w14:textId="77777777" w:rsidR="00F56A84" w:rsidRDefault="002547DB">
      <w:pPr>
        <w:pStyle w:val="BodyText"/>
        <w:spacing w:before="6"/>
        <w:rPr>
          <w:rFonts w:ascii="Cambria"/>
          <w:sz w:val="12"/>
        </w:rPr>
      </w:pPr>
      <w:r>
        <w:rPr>
          <w:noProof/>
        </w:rPr>
        <w:drawing>
          <wp:anchor distT="0" distB="0" distL="0" distR="0" simplePos="0" relativeHeight="251658240" behindDoc="0" locked="0" layoutInCell="1" allowOverlap="1" wp14:anchorId="4BA7FACF" wp14:editId="064DA654">
            <wp:simplePos x="0" y="0"/>
            <wp:positionH relativeFrom="page">
              <wp:posOffset>228600</wp:posOffset>
            </wp:positionH>
            <wp:positionV relativeFrom="paragraph">
              <wp:posOffset>118134</wp:posOffset>
            </wp:positionV>
            <wp:extent cx="7244155" cy="2971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244155" cy="297180"/>
                    </a:xfrm>
                    <a:prstGeom prst="rect">
                      <a:avLst/>
                    </a:prstGeom>
                  </pic:spPr>
                </pic:pic>
              </a:graphicData>
            </a:graphic>
          </wp:anchor>
        </w:drawing>
      </w:r>
    </w:p>
    <w:sectPr w:rsidR="00F56A84">
      <w:type w:val="continuous"/>
      <w:pgSz w:w="12240" w:h="15840"/>
      <w:pgMar w:top="3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84"/>
    <w:rsid w:val="002547DB"/>
    <w:rsid w:val="0039286D"/>
    <w:rsid w:val="00676988"/>
    <w:rsid w:val="00CD6BF0"/>
    <w:rsid w:val="00D64D19"/>
    <w:rsid w:val="00ED7EBF"/>
    <w:rsid w:val="00F0260F"/>
    <w:rsid w:val="00F06302"/>
    <w:rsid w:val="00F56A84"/>
    <w:rsid w:val="00F6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C95C"/>
  <w15:docId w15:val="{AC4F2E4B-FB1F-40C1-ABDF-074E67B4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spacing w:before="40"/>
      <w:ind w:left="6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EBF"/>
    <w:rPr>
      <w:color w:val="0000FF"/>
      <w:u w:val="single"/>
    </w:rPr>
  </w:style>
  <w:style w:type="character" w:styleId="UnresolvedMention">
    <w:name w:val="Unresolved Mention"/>
    <w:basedOn w:val="DefaultParagraphFont"/>
    <w:uiPriority w:val="99"/>
    <w:semiHidden/>
    <w:unhideWhenUsed/>
    <w:rsid w:val="00ED7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lip@mun.ca" TargetMode="External"/><Relationship Id="rId5" Type="http://schemas.openxmlformats.org/officeDocument/2006/relationships/hyperlink" Target="https://mun.ca/grenfellcampus/programs--schools/undergraduate-programs/business-administrat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Andrews</dc:creator>
  <cp:lastModifiedBy>Penney, Shelli</cp:lastModifiedBy>
  <cp:revision>2</cp:revision>
  <dcterms:created xsi:type="dcterms:W3CDTF">2026-06-23T14:24:00Z</dcterms:created>
  <dcterms:modified xsi:type="dcterms:W3CDTF">2026-06-23T14:24:00Z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Microsoft® Word 2019</vt:lpwstr>
  </property>
  <property fmtid="{D5CDD505-2E9C-101B-9397-08002B2CF9AE}" pid="4" name="LastSaved">
    <vt:filetime>2023-06-12T00:00:00Z</vt:filetime>
  </property>
</Properties>
</file>